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B79AA" w14:textId="6901B1F1" w:rsidR="00572992" w:rsidRPr="00467A11" w:rsidRDefault="00572992" w:rsidP="0057299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DocumentFor"/>
      <w:bookmarkStart w:id="1" w:name="Title"/>
      <w:bookmarkStart w:id="2" w:name="_Hlk171003560"/>
      <w:bookmarkEnd w:id="0"/>
      <w:bookmarkEnd w:id="1"/>
      <w:r w:rsidRPr="00467A11">
        <w:rPr>
          <w:rFonts w:ascii="Arial" w:hAnsi="Arial" w:cs="Arial"/>
          <w:b/>
          <w:noProof/>
          <w:sz w:val="24"/>
          <w:szCs w:val="24"/>
        </w:rPr>
        <w:t>3GPP TSG-RAN WG4 Meeting #114-bis</w:t>
      </w:r>
      <w:r w:rsidRPr="00467A11">
        <w:rPr>
          <w:rFonts w:ascii="Arial" w:hAnsi="Arial" w:cs="Arial"/>
          <w:b/>
          <w:noProof/>
          <w:sz w:val="24"/>
          <w:szCs w:val="24"/>
        </w:rPr>
        <w:tab/>
      </w:r>
      <w:r w:rsidR="008E456D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C674B5" w:rsidRPr="00C674B5">
        <w:rPr>
          <w:rFonts w:ascii="Arial" w:hAnsi="Arial" w:cs="Arial"/>
          <w:b/>
          <w:noProof/>
          <w:color w:val="000000"/>
          <w:sz w:val="24"/>
          <w:szCs w:val="24"/>
        </w:rPr>
        <w:t>R4-2504716</w:t>
      </w:r>
    </w:p>
    <w:p w14:paraId="09374215" w14:textId="77777777" w:rsidR="00572992" w:rsidRDefault="00572992" w:rsidP="00572992">
      <w:pPr>
        <w:pStyle w:val="Header"/>
        <w:tabs>
          <w:tab w:val="right" w:pos="7088"/>
          <w:tab w:val="right" w:pos="9781"/>
        </w:tabs>
        <w:rPr>
          <w:rFonts w:cs="Arial"/>
          <w:sz w:val="24"/>
          <w:szCs w:val="24"/>
          <w:lang w:eastAsia="zh-CN"/>
        </w:rPr>
      </w:pPr>
      <w:r w:rsidRPr="00467A11">
        <w:rPr>
          <w:rFonts w:cs="Arial"/>
          <w:sz w:val="24"/>
          <w:szCs w:val="24"/>
          <w:lang w:eastAsia="zh-CN"/>
        </w:rPr>
        <w:t>Wuhan, China, 07th – 11th April. 2025</w:t>
      </w:r>
    </w:p>
    <w:p w14:paraId="3DC3D15B" w14:textId="77777777" w:rsidR="00425C2E" w:rsidRPr="00674553" w:rsidRDefault="00425C2E" w:rsidP="00425C2E">
      <w:pPr>
        <w:tabs>
          <w:tab w:val="left" w:pos="1701"/>
          <w:tab w:val="right" w:pos="9639"/>
        </w:tabs>
        <w:spacing w:after="0" w:line="288" w:lineRule="auto"/>
        <w:rPr>
          <w:rFonts w:ascii="Arial" w:hAnsi="Arial" w:cs="Arial"/>
          <w:b/>
          <w:sz w:val="28"/>
          <w:szCs w:val="28"/>
          <w:lang w:eastAsia="zh-CN"/>
        </w:rPr>
      </w:pPr>
    </w:p>
    <w:bookmarkEnd w:id="2"/>
    <w:p w14:paraId="76D9BE82" w14:textId="7F9CD407" w:rsidR="00D12195" w:rsidRDefault="00425C2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34B32" w:rsidRPr="00234B32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LS </w:t>
      </w:r>
      <w:r w:rsidR="006A7788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reply </w:t>
      </w:r>
      <w:r w:rsidR="00234B32" w:rsidRPr="00234B32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on </w:t>
      </w:r>
      <w:r w:rsidR="00E14B1C">
        <w:rPr>
          <w:rFonts w:ascii="Arial" w:hAnsi="Arial" w:cs="Arial"/>
          <w:b/>
          <w:sz w:val="22"/>
          <w:szCs w:val="22"/>
        </w:rPr>
        <w:t xml:space="preserve">TDM DMRS </w:t>
      </w:r>
    </w:p>
    <w:p w14:paraId="1A6E785D" w14:textId="1020891E" w:rsidR="00D12195" w:rsidRPr="00D33A10" w:rsidRDefault="00425C2E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</w:t>
      </w:r>
      <w:r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>e to:</w:t>
      </w:r>
      <w:r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</w:p>
    <w:p w14:paraId="1B0C5A6F" w14:textId="77777777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1"/>
      <w:bookmarkStart w:id="6" w:name="OLE_LINK59"/>
      <w:bookmarkStart w:id="7" w:name="OLE_LINK60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Release 19</w:t>
      </w:r>
    </w:p>
    <w:bookmarkEnd w:id="5"/>
    <w:bookmarkEnd w:id="6"/>
    <w:bookmarkEnd w:id="7"/>
    <w:p w14:paraId="43F61536" w14:textId="1D6B1673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23B3E" w:rsidRPr="00B23B3E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52989DFF" w14:textId="77777777" w:rsidR="00D12195" w:rsidRDefault="00D121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F21042" w14:textId="08756863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CA6A27">
        <w:rPr>
          <w:rFonts w:ascii="Arial" w:hAnsi="Arial" w:cs="Arial"/>
          <w:b/>
          <w:sz w:val="21"/>
          <w:szCs w:val="21"/>
          <w:lang w:val="en-US" w:eastAsia="zh-CN"/>
        </w:rPr>
        <w:t>RAN</w:t>
      </w:r>
      <w:r w:rsidR="006A7788">
        <w:rPr>
          <w:rFonts w:ascii="Arial" w:hAnsi="Arial" w:cs="Arial"/>
          <w:b/>
          <w:sz w:val="21"/>
          <w:szCs w:val="21"/>
          <w:lang w:val="en-US" w:eastAsia="zh-CN"/>
        </w:rPr>
        <w:t>4</w:t>
      </w:r>
    </w:p>
    <w:p w14:paraId="38669EE6" w14:textId="721DE83B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RAN</w:t>
      </w:r>
      <w:r w:rsidR="006A7788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1</w:t>
      </w:r>
    </w:p>
    <w:p w14:paraId="53EABF1C" w14:textId="77777777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FB2820A" w14:textId="77777777" w:rsidR="00D12195" w:rsidRDefault="00D12195">
      <w:pPr>
        <w:spacing w:after="60"/>
        <w:ind w:left="1985" w:hanging="1985"/>
        <w:rPr>
          <w:rFonts w:ascii="Arial" w:hAnsi="Arial" w:cs="Arial"/>
          <w:bCs/>
        </w:rPr>
      </w:pPr>
    </w:p>
    <w:p w14:paraId="2E33B6EA" w14:textId="5240DD09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A7788"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Kun Zhao</w:t>
      </w:r>
    </w:p>
    <w:p w14:paraId="10FCFD76" w14:textId="75AF582A" w:rsidR="00D12195" w:rsidRPr="00425C2E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A7788"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Kun.1.zhao</w:t>
      </w:r>
      <w:r w:rsidR="004214BE"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@sony.com</w:t>
      </w:r>
    </w:p>
    <w:p w14:paraId="54945229" w14:textId="77777777" w:rsidR="00D12195" w:rsidRPr="00425C2E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920D4DF" w14:textId="77777777" w:rsidR="00D12195" w:rsidRDefault="00425C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B935104" w14:textId="77777777" w:rsidR="00D12195" w:rsidRDefault="00D12195">
      <w:pPr>
        <w:spacing w:after="60"/>
        <w:ind w:left="1985" w:hanging="1985"/>
        <w:rPr>
          <w:rFonts w:ascii="Arial" w:hAnsi="Arial" w:cs="Arial"/>
          <w:b/>
          <w:sz w:val="21"/>
          <w:szCs w:val="21"/>
        </w:rPr>
      </w:pPr>
    </w:p>
    <w:p w14:paraId="3D97F6C5" w14:textId="77777777" w:rsidR="00D12195" w:rsidRDefault="00425C2E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sz w:val="21"/>
          <w:szCs w:val="21"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/>
          <w:color w:val="0070C0"/>
          <w:lang w:eastAsia="zh-CN"/>
        </w:rPr>
        <w:t>-</w:t>
      </w:r>
    </w:p>
    <w:p w14:paraId="09E2C820" w14:textId="77777777" w:rsidR="00D12195" w:rsidRDefault="00D12195">
      <w:pPr>
        <w:rPr>
          <w:rFonts w:ascii="Arial" w:hAnsi="Arial" w:cs="Arial"/>
        </w:rPr>
      </w:pPr>
    </w:p>
    <w:p w14:paraId="5C241DF5" w14:textId="77777777" w:rsidR="00D12195" w:rsidRDefault="00D12195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709E31E4" w14:textId="77777777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A9FF004" w14:textId="3A2DDA33" w:rsidR="00917ED9" w:rsidRPr="002C1BBA" w:rsidRDefault="00917ED9" w:rsidP="002C1BBA">
      <w:pPr>
        <w:snapToGrid w:val="0"/>
        <w:spacing w:before="120" w:after="120"/>
      </w:pPr>
      <w:bookmarkStart w:id="10" w:name="OLE_LINK1"/>
      <w:r w:rsidRPr="002C1BBA">
        <w:t>RAN4 would like to thank RAN1 on the LS</w:t>
      </w:r>
      <w:r w:rsidR="004D07E0">
        <w:t xml:space="preserve"> </w:t>
      </w:r>
      <w:r w:rsidR="004D07E0" w:rsidRPr="00B2125E">
        <w:rPr>
          <w:lang w:eastAsia="ja-JP"/>
        </w:rPr>
        <w:t>on TDM DMRS for 3.75kHz SCS OCC</w:t>
      </w:r>
      <w:r w:rsidR="00712B66">
        <w:t xml:space="preserve"> [1]</w:t>
      </w:r>
      <w:r w:rsidRPr="002C1BBA">
        <w:t xml:space="preserve">, and RAN4 has studied the feasibility of TDM DMRS. </w:t>
      </w:r>
    </w:p>
    <w:p w14:paraId="0A317546" w14:textId="4E29398C" w:rsidR="002C1BBA" w:rsidRPr="002C1BBA" w:rsidRDefault="002C1BBA" w:rsidP="002C1BBA">
      <w:pPr>
        <w:pStyle w:val="ListParagraph"/>
        <w:numPr>
          <w:ilvl w:val="0"/>
          <w:numId w:val="9"/>
        </w:numPr>
        <w:snapToGrid w:val="0"/>
        <w:spacing w:before="120" w:after="120"/>
        <w:ind w:firstLineChars="0"/>
        <w:rPr>
          <w:sz w:val="20"/>
          <w:szCs w:val="20"/>
        </w:rPr>
      </w:pPr>
      <w:r w:rsidRPr="002C1BBA">
        <w:rPr>
          <w:sz w:val="20"/>
          <w:szCs w:val="20"/>
        </w:rPr>
        <w:t xml:space="preserve">RAN4 has concluded that it is feasible for the UE to maintain the phase continuity across the blank DMRS symbol in TDM DMRS scheme. </w:t>
      </w:r>
    </w:p>
    <w:p w14:paraId="266CB641" w14:textId="12A46622" w:rsidR="002C1BBA" w:rsidRPr="002C1BBA" w:rsidRDefault="002C1BBA" w:rsidP="002C1BBA">
      <w:pPr>
        <w:pStyle w:val="ListParagraph"/>
        <w:numPr>
          <w:ilvl w:val="0"/>
          <w:numId w:val="9"/>
        </w:numPr>
        <w:snapToGrid w:val="0"/>
        <w:spacing w:before="120" w:after="120"/>
        <w:ind w:firstLineChars="0"/>
        <w:rPr>
          <w:sz w:val="20"/>
          <w:szCs w:val="20"/>
        </w:rPr>
      </w:pPr>
      <w:r w:rsidRPr="002C1BBA">
        <w:rPr>
          <w:sz w:val="20"/>
          <w:szCs w:val="20"/>
        </w:rPr>
        <w:t xml:space="preserve">RAN4 </w:t>
      </w:r>
      <w:r w:rsidR="00C23075">
        <w:rPr>
          <w:sz w:val="20"/>
          <w:szCs w:val="20"/>
        </w:rPr>
        <w:t>will further discuss potential need for requirements</w:t>
      </w:r>
      <w:r w:rsidR="00370B66">
        <w:rPr>
          <w:sz w:val="20"/>
          <w:szCs w:val="20"/>
        </w:rPr>
        <w:t xml:space="preserve"> if TDM DMRS would be specified</w:t>
      </w:r>
      <w:r w:rsidR="00786291">
        <w:rPr>
          <w:sz w:val="20"/>
          <w:szCs w:val="20"/>
        </w:rPr>
        <w:t xml:space="preserve"> (</w:t>
      </w:r>
      <w:r w:rsidR="001E60B6">
        <w:rPr>
          <w:sz w:val="20"/>
          <w:szCs w:val="20"/>
        </w:rPr>
        <w:t>e.g.</w:t>
      </w:r>
      <w:r w:rsidR="00786291">
        <w:rPr>
          <w:sz w:val="20"/>
          <w:szCs w:val="20"/>
        </w:rPr>
        <w:t xml:space="preserve"> the </w:t>
      </w:r>
      <w:r w:rsidR="00053F5F">
        <w:rPr>
          <w:sz w:val="20"/>
          <w:szCs w:val="20"/>
        </w:rPr>
        <w:t>measurement time for frequency error requirement</w:t>
      </w:r>
      <w:r w:rsidR="00786291">
        <w:rPr>
          <w:sz w:val="20"/>
          <w:szCs w:val="20"/>
        </w:rPr>
        <w:t>)</w:t>
      </w:r>
      <w:r w:rsidR="00C23075">
        <w:rPr>
          <w:sz w:val="20"/>
          <w:szCs w:val="20"/>
        </w:rPr>
        <w:t>.</w:t>
      </w:r>
    </w:p>
    <w:p w14:paraId="33989B74" w14:textId="668FAB58" w:rsidR="002C1BBA" w:rsidRPr="002C1BBA" w:rsidRDefault="002C1BBA" w:rsidP="002C1BBA">
      <w:pPr>
        <w:snapToGrid w:val="0"/>
        <w:spacing w:before="120" w:after="120"/>
      </w:pPr>
      <w:r w:rsidRPr="002C1BBA">
        <w:t xml:space="preserve">Therefore, from RAN4 side, no feasibility issue is identified and RAN4 respectfully asks RAN1 to take into account the information above when determining the final feasibility of TDM DMRS. </w:t>
      </w:r>
    </w:p>
    <w:p w14:paraId="2085B0A5" w14:textId="77777777" w:rsidR="00E131A1" w:rsidRPr="002C1BBA" w:rsidRDefault="00E131A1" w:rsidP="00E131A1">
      <w:pPr>
        <w:autoSpaceDE/>
        <w:autoSpaceDN/>
        <w:snapToGrid w:val="0"/>
        <w:spacing w:after="0"/>
        <w:rPr>
          <w:rFonts w:ascii="Arial" w:eastAsiaTheme="minorEastAsia" w:hAnsi="Arial" w:cs="Arial"/>
          <w:lang w:val="en-US" w:eastAsia="zh-CN"/>
        </w:rPr>
      </w:pPr>
    </w:p>
    <w:bookmarkEnd w:id="10"/>
    <w:p w14:paraId="5DB104D4" w14:textId="77777777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131A1F" w14:textId="6A165FA3" w:rsidR="00D12195" w:rsidRDefault="00425C2E">
      <w:pPr>
        <w:ind w:left="1985" w:hanging="1985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</w:t>
      </w:r>
      <w:r w:rsidR="00D04093">
        <w:rPr>
          <w:rFonts w:ascii="Arial" w:eastAsiaTheme="minorEastAsia" w:hAnsi="Arial" w:cs="Arial"/>
          <w:b/>
          <w:lang w:val="en-US" w:eastAsia="zh-CN"/>
        </w:rPr>
        <w:t>1</w:t>
      </w:r>
      <w:r>
        <w:rPr>
          <w:rFonts w:ascii="Arial" w:hAnsi="Arial" w:cs="Arial"/>
          <w:b/>
          <w:lang w:eastAsia="zh-CN"/>
        </w:rPr>
        <w:t>:</w:t>
      </w:r>
    </w:p>
    <w:p w14:paraId="41127B83" w14:textId="4BA3662A" w:rsidR="001C4B51" w:rsidRDefault="009A2E7D">
      <w:pPr>
        <w:spacing w:after="60"/>
        <w:outlineLvl w:val="0"/>
        <w:rPr>
          <w:lang w:val="en-US"/>
        </w:rPr>
      </w:pPr>
      <w:r w:rsidRPr="00917ED9">
        <w:rPr>
          <w:lang w:val="en-US"/>
        </w:rPr>
        <w:t xml:space="preserve">RAN4 respectfully asks RAN1 to take into account the information above when determining the final </w:t>
      </w:r>
      <w:r>
        <w:rPr>
          <w:lang w:val="en-US"/>
        </w:rPr>
        <w:t>design</w:t>
      </w:r>
      <w:r w:rsidRPr="00917ED9">
        <w:rPr>
          <w:lang w:val="en-US"/>
        </w:rPr>
        <w:t xml:space="preserve"> </w:t>
      </w:r>
      <w:r>
        <w:rPr>
          <w:lang w:val="en-US"/>
        </w:rPr>
        <w:t>on</w:t>
      </w:r>
      <w:r w:rsidRPr="00917ED9">
        <w:rPr>
          <w:lang w:val="en-US"/>
        </w:rPr>
        <w:t xml:space="preserve"> TDM DMRS.</w:t>
      </w:r>
    </w:p>
    <w:p w14:paraId="4A26F012" w14:textId="77777777" w:rsidR="00017AD4" w:rsidRDefault="00017AD4">
      <w:pPr>
        <w:spacing w:after="60"/>
        <w:outlineLvl w:val="0"/>
        <w:rPr>
          <w:lang w:val="en-US"/>
        </w:rPr>
      </w:pPr>
    </w:p>
    <w:p w14:paraId="109915D2" w14:textId="77777777" w:rsidR="00017AD4" w:rsidRDefault="00017AD4" w:rsidP="00017AD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Reference:</w:t>
      </w:r>
    </w:p>
    <w:p w14:paraId="5BE6C1E6" w14:textId="65CF6D51" w:rsidR="00017AD4" w:rsidRPr="00B2125E" w:rsidRDefault="00A4623F" w:rsidP="00017AD4">
      <w:pPr>
        <w:pStyle w:val="ListParagraph"/>
        <w:widowControl w:val="0"/>
        <w:numPr>
          <w:ilvl w:val="0"/>
          <w:numId w:val="10"/>
        </w:numPr>
        <w:autoSpaceDN w:val="0"/>
        <w:adjustRightInd w:val="0"/>
        <w:spacing w:beforeLines="0" w:afterLines="0" w:after="120"/>
        <w:ind w:firstLineChars="0"/>
        <w:jc w:val="both"/>
        <w:rPr>
          <w:rFonts w:cs="Times New Roman"/>
          <w:sz w:val="20"/>
          <w:szCs w:val="20"/>
          <w:lang w:eastAsia="ja-JP"/>
        </w:rPr>
      </w:pPr>
      <w:r w:rsidRPr="00B2125E">
        <w:rPr>
          <w:rFonts w:cs="Times New Roman"/>
          <w:sz w:val="20"/>
          <w:szCs w:val="20"/>
          <w:lang w:eastAsia="ja-JP"/>
        </w:rPr>
        <w:t xml:space="preserve">R1-2501622 </w:t>
      </w:r>
      <w:r w:rsidR="000F7879" w:rsidRPr="00B2125E">
        <w:rPr>
          <w:rFonts w:cs="Times New Roman"/>
          <w:sz w:val="20"/>
          <w:szCs w:val="20"/>
          <w:lang w:eastAsia="ja-JP"/>
        </w:rPr>
        <w:t>LS on TDM DMRS for 3.75kHz SCS OCC</w:t>
      </w:r>
      <w:r w:rsidR="00017AD4" w:rsidRPr="00B2125E">
        <w:rPr>
          <w:rFonts w:cs="Times New Roman"/>
          <w:sz w:val="20"/>
          <w:szCs w:val="20"/>
          <w:lang w:eastAsia="ja-JP"/>
        </w:rPr>
        <w:t>, RAN1</w:t>
      </w:r>
    </w:p>
    <w:p w14:paraId="6D47DE4E" w14:textId="77777777" w:rsidR="00017AD4" w:rsidRDefault="00017AD4">
      <w:pPr>
        <w:spacing w:after="60"/>
        <w:outlineLvl w:val="0"/>
        <w:rPr>
          <w:lang w:val="en-US"/>
        </w:rPr>
      </w:pPr>
    </w:p>
    <w:p w14:paraId="65E8B11A" w14:textId="77777777" w:rsidR="009A2E7D" w:rsidRPr="001C4B51" w:rsidRDefault="009A2E7D">
      <w:pPr>
        <w:spacing w:after="60"/>
        <w:outlineLvl w:val="0"/>
        <w:rPr>
          <w:rFonts w:ascii="Arial" w:eastAsiaTheme="minorEastAsia" w:hAnsi="Arial" w:cs="Arial"/>
          <w:lang w:eastAsia="zh-CN"/>
        </w:rPr>
      </w:pPr>
    </w:p>
    <w:p w14:paraId="62B5F56A" w14:textId="34F07D8E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D04093">
        <w:rPr>
          <w:rFonts w:ascii="Arial" w:eastAsiaTheme="minorEastAsia" w:hAnsi="Arial" w:cs="Arial"/>
          <w:b/>
          <w:lang w:eastAsia="zh-CN"/>
        </w:rPr>
        <w:t>4</w:t>
      </w:r>
      <w:r>
        <w:rPr>
          <w:rFonts w:ascii="Arial" w:hAnsi="Arial" w:cs="Arial"/>
          <w:b/>
        </w:rPr>
        <w:t xml:space="preserve"> Meetings:</w:t>
      </w:r>
    </w:p>
    <w:p w14:paraId="410EA235" w14:textId="7BDF92C6" w:rsidR="00EE41EA" w:rsidRDefault="00EE41EA" w:rsidP="00EE41EA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</w:t>
      </w:r>
      <w:r w:rsidR="009A2E7D">
        <w:rPr>
          <w:rFonts w:ascii="Arial" w:hAnsi="Arial" w:cs="Arial"/>
          <w:bCs/>
        </w:rPr>
        <w:t>4</w:t>
      </w:r>
      <w:r w:rsidRPr="00FD36E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</w:t>
      </w:r>
      <w:r w:rsidR="009A2E7D">
        <w:rPr>
          <w:rFonts w:ascii="Arial" w:eastAsiaTheme="minorEastAsia" w:hAnsi="Arial" w:cs="Arial"/>
          <w:bCs/>
          <w:lang w:eastAsia="zh-CN"/>
        </w:rPr>
        <w:t>15</w:t>
      </w:r>
      <w:r>
        <w:rPr>
          <w:rFonts w:ascii="Arial" w:hAnsi="Arial" w:cs="Arial"/>
          <w:bCs/>
        </w:rPr>
        <w:tab/>
      </w:r>
      <w:r w:rsidR="00FE2800" w:rsidRPr="00FE2800">
        <w:rPr>
          <w:rFonts w:ascii="Arial" w:hAnsi="Arial" w:cs="Arial"/>
          <w:bCs/>
        </w:rPr>
        <w:t>19</w:t>
      </w:r>
      <w:r w:rsidR="008C0EDC" w:rsidRPr="00FE2800">
        <w:rPr>
          <w:rFonts w:ascii="Arial" w:hAnsi="Arial" w:cs="Arial"/>
          <w:bCs/>
          <w:vertAlign w:val="superscript"/>
        </w:rPr>
        <w:t>th</w:t>
      </w:r>
      <w:r w:rsidR="008C0EDC" w:rsidRPr="00FE2800">
        <w:rPr>
          <w:rFonts w:ascii="Arial" w:hAnsi="Arial" w:cs="Arial"/>
          <w:bCs/>
        </w:rPr>
        <w:t xml:space="preserve"> – </w:t>
      </w:r>
      <w:r w:rsidR="00FE2800" w:rsidRPr="00FE2800">
        <w:rPr>
          <w:rFonts w:ascii="Arial" w:hAnsi="Arial" w:cs="Arial"/>
          <w:bCs/>
        </w:rPr>
        <w:t>23</w:t>
      </w:r>
      <w:r w:rsidR="00FE2800" w:rsidRPr="00FE2800">
        <w:rPr>
          <w:rFonts w:ascii="Arial" w:hAnsi="Arial" w:cs="Arial"/>
          <w:bCs/>
          <w:vertAlign w:val="superscript"/>
        </w:rPr>
        <w:t>rd</w:t>
      </w:r>
      <w:r w:rsidR="006518A1" w:rsidRPr="00FE2800">
        <w:rPr>
          <w:rFonts w:ascii="Arial" w:hAnsi="Arial" w:cs="Arial"/>
          <w:bCs/>
        </w:rPr>
        <w:t xml:space="preserve"> </w:t>
      </w:r>
      <w:r w:rsidR="00FE2800" w:rsidRPr="00FE2800">
        <w:rPr>
          <w:rFonts w:ascii="Arial" w:hAnsi="Arial" w:cs="Arial"/>
          <w:bCs/>
        </w:rPr>
        <w:t>May</w:t>
      </w:r>
      <w:r w:rsidR="006518A1" w:rsidRPr="00FE2800">
        <w:rPr>
          <w:rFonts w:ascii="Arial" w:hAnsi="Arial" w:cs="Arial"/>
          <w:bCs/>
        </w:rPr>
        <w:t xml:space="preserve"> 2025.</w:t>
      </w:r>
      <w:r w:rsidR="006518A1">
        <w:rPr>
          <w:rFonts w:ascii="Arial" w:hAnsi="Arial" w:cs="Arial"/>
          <w:bCs/>
        </w:rPr>
        <w:tab/>
      </w:r>
      <w:r w:rsidR="006518A1">
        <w:rPr>
          <w:rFonts w:ascii="Arial" w:hAnsi="Arial" w:cs="Arial"/>
          <w:bCs/>
        </w:rPr>
        <w:tab/>
      </w:r>
      <w:r w:rsidR="006518A1">
        <w:rPr>
          <w:rFonts w:ascii="Arial" w:hAnsi="Arial" w:cs="Arial"/>
          <w:bCs/>
        </w:rPr>
        <w:tab/>
      </w:r>
      <w:r w:rsidR="00B724FD">
        <w:rPr>
          <w:rFonts w:ascii="Arial" w:hAnsi="Arial" w:cs="Arial"/>
          <w:bCs/>
        </w:rPr>
        <w:t>St Julian</w:t>
      </w:r>
      <w:r w:rsidR="00423E94">
        <w:rPr>
          <w:rFonts w:ascii="Arial" w:hAnsi="Arial" w:cs="Arial"/>
          <w:bCs/>
        </w:rPr>
        <w:t>’</w:t>
      </w:r>
      <w:r w:rsidR="00B724FD">
        <w:rPr>
          <w:rFonts w:ascii="Arial" w:hAnsi="Arial" w:cs="Arial"/>
          <w:bCs/>
        </w:rPr>
        <w:t>s, Malta</w:t>
      </w:r>
      <w:r w:rsidR="006518A1">
        <w:rPr>
          <w:rFonts w:ascii="Arial" w:hAnsi="Arial" w:cs="Arial"/>
          <w:bCs/>
        </w:rPr>
        <w:t>.</w:t>
      </w:r>
    </w:p>
    <w:p w14:paraId="3D531A04" w14:textId="5136F4B2" w:rsidR="009A2E7D" w:rsidRDefault="009A2E7D" w:rsidP="009A2E7D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</w:t>
      </w:r>
      <w:r>
        <w:rPr>
          <w:rFonts w:ascii="Arial" w:hAnsi="Arial" w:cs="Arial"/>
          <w:bCs/>
        </w:rPr>
        <w:t>4</w:t>
      </w:r>
      <w:r w:rsidRPr="00FD36E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</w:t>
      </w:r>
      <w:r>
        <w:rPr>
          <w:rFonts w:ascii="Arial" w:eastAsiaTheme="minorEastAsia" w:hAnsi="Arial" w:cs="Arial"/>
          <w:bCs/>
          <w:lang w:eastAsia="zh-CN"/>
        </w:rPr>
        <w:t>16</w:t>
      </w:r>
      <w:r>
        <w:rPr>
          <w:rFonts w:ascii="Arial" w:hAnsi="Arial" w:cs="Arial"/>
          <w:bCs/>
        </w:rPr>
        <w:tab/>
      </w:r>
      <w:r w:rsidR="00030B8A">
        <w:rPr>
          <w:rFonts w:ascii="Arial" w:hAnsi="Arial" w:cs="Arial"/>
          <w:bCs/>
        </w:rPr>
        <w:t>25</w:t>
      </w:r>
      <w:r w:rsidRPr="00FE2800">
        <w:rPr>
          <w:rFonts w:ascii="Arial" w:hAnsi="Arial" w:cs="Arial"/>
          <w:bCs/>
          <w:vertAlign w:val="superscript"/>
        </w:rPr>
        <w:t>th</w:t>
      </w:r>
      <w:r w:rsidRPr="00FE2800">
        <w:rPr>
          <w:rFonts w:ascii="Arial" w:hAnsi="Arial" w:cs="Arial"/>
          <w:bCs/>
        </w:rPr>
        <w:t xml:space="preserve"> – 2</w:t>
      </w:r>
      <w:r w:rsidR="00030B8A">
        <w:rPr>
          <w:rFonts w:ascii="Arial" w:hAnsi="Arial" w:cs="Arial"/>
          <w:bCs/>
        </w:rPr>
        <w:t>9</w:t>
      </w:r>
      <w:r w:rsidRPr="00FE2800">
        <w:rPr>
          <w:rFonts w:ascii="Arial" w:hAnsi="Arial" w:cs="Arial"/>
          <w:bCs/>
          <w:vertAlign w:val="superscript"/>
        </w:rPr>
        <w:t>rd</w:t>
      </w:r>
      <w:r w:rsidRPr="00FE2800">
        <w:rPr>
          <w:rFonts w:ascii="Arial" w:hAnsi="Arial" w:cs="Arial"/>
          <w:bCs/>
        </w:rPr>
        <w:t xml:space="preserve"> </w:t>
      </w:r>
      <w:r w:rsidR="00030B8A">
        <w:rPr>
          <w:rFonts w:ascii="Arial" w:hAnsi="Arial" w:cs="Arial"/>
          <w:bCs/>
        </w:rPr>
        <w:t>Aug</w:t>
      </w:r>
      <w:r w:rsidRPr="00FE2800">
        <w:rPr>
          <w:rFonts w:ascii="Arial" w:hAnsi="Arial" w:cs="Arial"/>
          <w:bCs/>
        </w:rPr>
        <w:t xml:space="preserve"> 2025.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11984">
        <w:rPr>
          <w:rFonts w:ascii="Arial" w:hAnsi="Arial" w:cs="Arial"/>
          <w:bCs/>
        </w:rPr>
        <w:t>I</w:t>
      </w:r>
      <w:r w:rsidR="00411984" w:rsidRPr="00411984">
        <w:rPr>
          <w:rFonts w:ascii="Arial" w:hAnsi="Arial" w:cs="Arial"/>
          <w:bCs/>
        </w:rPr>
        <w:t>ndia (TBC), IN</w:t>
      </w:r>
      <w:r w:rsidR="00D27D4D">
        <w:rPr>
          <w:rFonts w:ascii="Arial" w:hAnsi="Arial" w:cs="Arial"/>
          <w:bCs/>
        </w:rPr>
        <w:t>.</w:t>
      </w:r>
    </w:p>
    <w:p w14:paraId="4DD69D08" w14:textId="77777777" w:rsidR="009A2E7D" w:rsidRDefault="009A2E7D" w:rsidP="00EE41EA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</w:p>
    <w:p w14:paraId="194675FC" w14:textId="77777777" w:rsidR="00D12195" w:rsidRDefault="00D12195"/>
    <w:sectPr w:rsidR="00D1219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B3B44" w14:textId="77777777" w:rsidR="00D2700B" w:rsidRDefault="00D2700B">
      <w:pPr>
        <w:spacing w:after="0"/>
      </w:pPr>
      <w:r>
        <w:separator/>
      </w:r>
    </w:p>
  </w:endnote>
  <w:endnote w:type="continuationSeparator" w:id="0">
    <w:p w14:paraId="70A58FF9" w14:textId="77777777" w:rsidR="00D2700B" w:rsidRDefault="00D27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6A176" w14:textId="77777777" w:rsidR="00D2700B" w:rsidRDefault="00D2700B">
      <w:pPr>
        <w:spacing w:after="0"/>
      </w:pPr>
      <w:r>
        <w:separator/>
      </w:r>
    </w:p>
  </w:footnote>
  <w:footnote w:type="continuationSeparator" w:id="0">
    <w:p w14:paraId="013BC589" w14:textId="77777777" w:rsidR="00D2700B" w:rsidRDefault="00D270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B55A81"/>
    <w:multiLevelType w:val="hybridMultilevel"/>
    <w:tmpl w:val="A45017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B77808"/>
    <w:multiLevelType w:val="hybridMultilevel"/>
    <w:tmpl w:val="29E6BD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9702B6"/>
    <w:multiLevelType w:val="hybridMultilevel"/>
    <w:tmpl w:val="7F3800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F5658A7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69166942">
    <w:abstractNumId w:val="8"/>
  </w:num>
  <w:num w:numId="2" w16cid:durableId="1104494971">
    <w:abstractNumId w:val="5"/>
  </w:num>
  <w:num w:numId="3" w16cid:durableId="798038607">
    <w:abstractNumId w:val="7"/>
  </w:num>
  <w:num w:numId="4" w16cid:durableId="654719892">
    <w:abstractNumId w:val="0"/>
  </w:num>
  <w:num w:numId="5" w16cid:durableId="516164867">
    <w:abstractNumId w:val="9"/>
  </w:num>
  <w:num w:numId="6" w16cid:durableId="1836796095">
    <w:abstractNumId w:val="2"/>
  </w:num>
  <w:num w:numId="7" w16cid:durableId="1736514078">
    <w:abstractNumId w:val="1"/>
  </w:num>
  <w:num w:numId="8" w16cid:durableId="1045645421">
    <w:abstractNumId w:val="4"/>
  </w:num>
  <w:num w:numId="9" w16cid:durableId="965811489">
    <w:abstractNumId w:val="3"/>
  </w:num>
  <w:num w:numId="10" w16cid:durableId="9907199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A2OTA3ODI2ZTZhNjY1YzVjYzhkNTg0MDk5NGZlMGMifQ=="/>
  </w:docVars>
  <w:rsids>
    <w:rsidRoot w:val="004E3939"/>
    <w:rsid w:val="00004363"/>
    <w:rsid w:val="00015E10"/>
    <w:rsid w:val="00017AD4"/>
    <w:rsid w:val="00017F23"/>
    <w:rsid w:val="00030B8A"/>
    <w:rsid w:val="0003459D"/>
    <w:rsid w:val="00044F09"/>
    <w:rsid w:val="00053F5F"/>
    <w:rsid w:val="00060D3B"/>
    <w:rsid w:val="0006528A"/>
    <w:rsid w:val="00073176"/>
    <w:rsid w:val="0009395D"/>
    <w:rsid w:val="000A0B38"/>
    <w:rsid w:val="000A2AC0"/>
    <w:rsid w:val="000C511C"/>
    <w:rsid w:val="000D104E"/>
    <w:rsid w:val="000E59E1"/>
    <w:rsid w:val="000F22E9"/>
    <w:rsid w:val="000F3150"/>
    <w:rsid w:val="000F6242"/>
    <w:rsid w:val="000F7879"/>
    <w:rsid w:val="00101813"/>
    <w:rsid w:val="0010387E"/>
    <w:rsid w:val="00103BFC"/>
    <w:rsid w:val="00117833"/>
    <w:rsid w:val="00130E61"/>
    <w:rsid w:val="001433F8"/>
    <w:rsid w:val="00163C56"/>
    <w:rsid w:val="001761A0"/>
    <w:rsid w:val="001A031C"/>
    <w:rsid w:val="001A601E"/>
    <w:rsid w:val="001B0B00"/>
    <w:rsid w:val="001C4B51"/>
    <w:rsid w:val="001C63FF"/>
    <w:rsid w:val="001C70DC"/>
    <w:rsid w:val="001E0517"/>
    <w:rsid w:val="001E60B6"/>
    <w:rsid w:val="00205F35"/>
    <w:rsid w:val="00234B32"/>
    <w:rsid w:val="002431F7"/>
    <w:rsid w:val="00244319"/>
    <w:rsid w:val="00251F17"/>
    <w:rsid w:val="002540B5"/>
    <w:rsid w:val="00254225"/>
    <w:rsid w:val="00272F1F"/>
    <w:rsid w:val="00272FF0"/>
    <w:rsid w:val="00297447"/>
    <w:rsid w:val="002B2507"/>
    <w:rsid w:val="002C1BBA"/>
    <w:rsid w:val="002C293B"/>
    <w:rsid w:val="002C6C36"/>
    <w:rsid w:val="002D0462"/>
    <w:rsid w:val="002D3A82"/>
    <w:rsid w:val="002E6DB5"/>
    <w:rsid w:val="002E7733"/>
    <w:rsid w:val="002F1940"/>
    <w:rsid w:val="00307057"/>
    <w:rsid w:val="00320855"/>
    <w:rsid w:val="00326D0B"/>
    <w:rsid w:val="00332580"/>
    <w:rsid w:val="003349A1"/>
    <w:rsid w:val="003663C9"/>
    <w:rsid w:val="00370B66"/>
    <w:rsid w:val="00376A77"/>
    <w:rsid w:val="00377A5C"/>
    <w:rsid w:val="00383545"/>
    <w:rsid w:val="00383FD9"/>
    <w:rsid w:val="0039032E"/>
    <w:rsid w:val="00392501"/>
    <w:rsid w:val="003971BE"/>
    <w:rsid w:val="003B6729"/>
    <w:rsid w:val="003C0D3E"/>
    <w:rsid w:val="003C4DE8"/>
    <w:rsid w:val="003D263E"/>
    <w:rsid w:val="003F027B"/>
    <w:rsid w:val="003F32D5"/>
    <w:rsid w:val="003F40B6"/>
    <w:rsid w:val="00411984"/>
    <w:rsid w:val="004214BE"/>
    <w:rsid w:val="00423E94"/>
    <w:rsid w:val="00425C2E"/>
    <w:rsid w:val="00427038"/>
    <w:rsid w:val="00433500"/>
    <w:rsid w:val="00433F71"/>
    <w:rsid w:val="00440D43"/>
    <w:rsid w:val="004658EF"/>
    <w:rsid w:val="004808E4"/>
    <w:rsid w:val="0048367B"/>
    <w:rsid w:val="004845A1"/>
    <w:rsid w:val="00491CE3"/>
    <w:rsid w:val="00493BBD"/>
    <w:rsid w:val="004A70A6"/>
    <w:rsid w:val="004B2D73"/>
    <w:rsid w:val="004C1AFB"/>
    <w:rsid w:val="004C3E38"/>
    <w:rsid w:val="004D07E0"/>
    <w:rsid w:val="004E3939"/>
    <w:rsid w:val="004F1DE1"/>
    <w:rsid w:val="004F6F40"/>
    <w:rsid w:val="005057FB"/>
    <w:rsid w:val="0051068C"/>
    <w:rsid w:val="00512AB0"/>
    <w:rsid w:val="00516F9A"/>
    <w:rsid w:val="00520498"/>
    <w:rsid w:val="00530295"/>
    <w:rsid w:val="00537FB0"/>
    <w:rsid w:val="0054669C"/>
    <w:rsid w:val="0054716B"/>
    <w:rsid w:val="005544F9"/>
    <w:rsid w:val="0055520F"/>
    <w:rsid w:val="00565764"/>
    <w:rsid w:val="00572992"/>
    <w:rsid w:val="00574916"/>
    <w:rsid w:val="005B313C"/>
    <w:rsid w:val="005C6821"/>
    <w:rsid w:val="005E34F7"/>
    <w:rsid w:val="005F5B76"/>
    <w:rsid w:val="0062531E"/>
    <w:rsid w:val="006378F6"/>
    <w:rsid w:val="0064280F"/>
    <w:rsid w:val="006518A1"/>
    <w:rsid w:val="006614B2"/>
    <w:rsid w:val="00664A4E"/>
    <w:rsid w:val="00674553"/>
    <w:rsid w:val="00680FB9"/>
    <w:rsid w:val="00694AB8"/>
    <w:rsid w:val="006A7788"/>
    <w:rsid w:val="006B39F8"/>
    <w:rsid w:val="006B6034"/>
    <w:rsid w:val="006C04BB"/>
    <w:rsid w:val="006D0A09"/>
    <w:rsid w:val="006F43CB"/>
    <w:rsid w:val="00712B66"/>
    <w:rsid w:val="0072006B"/>
    <w:rsid w:val="00735E11"/>
    <w:rsid w:val="007569DB"/>
    <w:rsid w:val="00784134"/>
    <w:rsid w:val="00786291"/>
    <w:rsid w:val="00790E8D"/>
    <w:rsid w:val="007935CD"/>
    <w:rsid w:val="007B2640"/>
    <w:rsid w:val="007C22B5"/>
    <w:rsid w:val="007C7816"/>
    <w:rsid w:val="007E6274"/>
    <w:rsid w:val="007E71E5"/>
    <w:rsid w:val="007F4F92"/>
    <w:rsid w:val="007F75C7"/>
    <w:rsid w:val="007F7A02"/>
    <w:rsid w:val="008104B4"/>
    <w:rsid w:val="00812709"/>
    <w:rsid w:val="0081470C"/>
    <w:rsid w:val="0082776D"/>
    <w:rsid w:val="0083717F"/>
    <w:rsid w:val="0087595D"/>
    <w:rsid w:val="0089070F"/>
    <w:rsid w:val="008A2A55"/>
    <w:rsid w:val="008C0EDC"/>
    <w:rsid w:val="008D3134"/>
    <w:rsid w:val="008D772F"/>
    <w:rsid w:val="008E060A"/>
    <w:rsid w:val="008E456D"/>
    <w:rsid w:val="008E5B88"/>
    <w:rsid w:val="008F66DD"/>
    <w:rsid w:val="0090386A"/>
    <w:rsid w:val="00911DB9"/>
    <w:rsid w:val="00912EDC"/>
    <w:rsid w:val="00917ED9"/>
    <w:rsid w:val="00927361"/>
    <w:rsid w:val="009363C8"/>
    <w:rsid w:val="009707D1"/>
    <w:rsid w:val="0098296D"/>
    <w:rsid w:val="00982B4C"/>
    <w:rsid w:val="00994DA3"/>
    <w:rsid w:val="00996250"/>
    <w:rsid w:val="0099764C"/>
    <w:rsid w:val="009A2E7D"/>
    <w:rsid w:val="009B1129"/>
    <w:rsid w:val="00A15AEB"/>
    <w:rsid w:val="00A20B5F"/>
    <w:rsid w:val="00A3018F"/>
    <w:rsid w:val="00A45DD2"/>
    <w:rsid w:val="00A4623F"/>
    <w:rsid w:val="00A60F36"/>
    <w:rsid w:val="00A6394C"/>
    <w:rsid w:val="00A66026"/>
    <w:rsid w:val="00A84E8A"/>
    <w:rsid w:val="00A8502C"/>
    <w:rsid w:val="00A94535"/>
    <w:rsid w:val="00AA0CCC"/>
    <w:rsid w:val="00AB6776"/>
    <w:rsid w:val="00AD1C90"/>
    <w:rsid w:val="00AE7A7B"/>
    <w:rsid w:val="00B04B46"/>
    <w:rsid w:val="00B06F1E"/>
    <w:rsid w:val="00B2055C"/>
    <w:rsid w:val="00B2125E"/>
    <w:rsid w:val="00B23B3E"/>
    <w:rsid w:val="00B24E03"/>
    <w:rsid w:val="00B30ACA"/>
    <w:rsid w:val="00B36C2B"/>
    <w:rsid w:val="00B4373F"/>
    <w:rsid w:val="00B44662"/>
    <w:rsid w:val="00B53EEE"/>
    <w:rsid w:val="00B551E2"/>
    <w:rsid w:val="00B648EE"/>
    <w:rsid w:val="00B724FD"/>
    <w:rsid w:val="00B769D2"/>
    <w:rsid w:val="00B829D3"/>
    <w:rsid w:val="00B82B97"/>
    <w:rsid w:val="00B92801"/>
    <w:rsid w:val="00B97703"/>
    <w:rsid w:val="00BB0990"/>
    <w:rsid w:val="00BC754A"/>
    <w:rsid w:val="00BD3E99"/>
    <w:rsid w:val="00BF6EAB"/>
    <w:rsid w:val="00C05E35"/>
    <w:rsid w:val="00C137D3"/>
    <w:rsid w:val="00C14E2A"/>
    <w:rsid w:val="00C23075"/>
    <w:rsid w:val="00C40FF4"/>
    <w:rsid w:val="00C4598F"/>
    <w:rsid w:val="00C5113A"/>
    <w:rsid w:val="00C674B5"/>
    <w:rsid w:val="00CA6A27"/>
    <w:rsid w:val="00CB45AE"/>
    <w:rsid w:val="00CB6E16"/>
    <w:rsid w:val="00CD1FC0"/>
    <w:rsid w:val="00CD497D"/>
    <w:rsid w:val="00CE0434"/>
    <w:rsid w:val="00CE2485"/>
    <w:rsid w:val="00CF281D"/>
    <w:rsid w:val="00CF6087"/>
    <w:rsid w:val="00D04093"/>
    <w:rsid w:val="00D0521E"/>
    <w:rsid w:val="00D12195"/>
    <w:rsid w:val="00D13167"/>
    <w:rsid w:val="00D160A3"/>
    <w:rsid w:val="00D2700B"/>
    <w:rsid w:val="00D27D4D"/>
    <w:rsid w:val="00D33A10"/>
    <w:rsid w:val="00D359FA"/>
    <w:rsid w:val="00D407DF"/>
    <w:rsid w:val="00D47EDD"/>
    <w:rsid w:val="00D57B5C"/>
    <w:rsid w:val="00D67BCB"/>
    <w:rsid w:val="00D74D46"/>
    <w:rsid w:val="00D81E7D"/>
    <w:rsid w:val="00D90775"/>
    <w:rsid w:val="00D91A9B"/>
    <w:rsid w:val="00D92522"/>
    <w:rsid w:val="00D9624D"/>
    <w:rsid w:val="00DA1000"/>
    <w:rsid w:val="00DC6BF5"/>
    <w:rsid w:val="00DF4238"/>
    <w:rsid w:val="00DF5810"/>
    <w:rsid w:val="00DF5ABB"/>
    <w:rsid w:val="00DF7471"/>
    <w:rsid w:val="00E06C62"/>
    <w:rsid w:val="00E131A1"/>
    <w:rsid w:val="00E13B22"/>
    <w:rsid w:val="00E14B1C"/>
    <w:rsid w:val="00E16D40"/>
    <w:rsid w:val="00E34012"/>
    <w:rsid w:val="00E57C25"/>
    <w:rsid w:val="00E80044"/>
    <w:rsid w:val="00E81CEC"/>
    <w:rsid w:val="00E90C1F"/>
    <w:rsid w:val="00E964CB"/>
    <w:rsid w:val="00EC0C9B"/>
    <w:rsid w:val="00EC3B0B"/>
    <w:rsid w:val="00EC5791"/>
    <w:rsid w:val="00ED7A89"/>
    <w:rsid w:val="00EE41EA"/>
    <w:rsid w:val="00EE68EE"/>
    <w:rsid w:val="00EF267E"/>
    <w:rsid w:val="00EF67A3"/>
    <w:rsid w:val="00F235ED"/>
    <w:rsid w:val="00F63251"/>
    <w:rsid w:val="00F657E1"/>
    <w:rsid w:val="00F82108"/>
    <w:rsid w:val="00F94592"/>
    <w:rsid w:val="00FB11BC"/>
    <w:rsid w:val="00FB178F"/>
    <w:rsid w:val="00FB2FB3"/>
    <w:rsid w:val="00FB4118"/>
    <w:rsid w:val="00FC7A94"/>
    <w:rsid w:val="00FD1ED2"/>
    <w:rsid w:val="00FE184F"/>
    <w:rsid w:val="00FE2800"/>
    <w:rsid w:val="00FF67E4"/>
    <w:rsid w:val="03851430"/>
    <w:rsid w:val="059A73BF"/>
    <w:rsid w:val="065B43CD"/>
    <w:rsid w:val="0D305579"/>
    <w:rsid w:val="0EFB66CF"/>
    <w:rsid w:val="127F50E9"/>
    <w:rsid w:val="12C003B3"/>
    <w:rsid w:val="142A2005"/>
    <w:rsid w:val="150F4F89"/>
    <w:rsid w:val="193E3BDA"/>
    <w:rsid w:val="19A3517C"/>
    <w:rsid w:val="1C865309"/>
    <w:rsid w:val="1E214A6A"/>
    <w:rsid w:val="1F6B68E4"/>
    <w:rsid w:val="20C9272C"/>
    <w:rsid w:val="21DA38AD"/>
    <w:rsid w:val="22B24947"/>
    <w:rsid w:val="23AD7B42"/>
    <w:rsid w:val="260B31F7"/>
    <w:rsid w:val="268362C1"/>
    <w:rsid w:val="29CD5E21"/>
    <w:rsid w:val="29F87F6A"/>
    <w:rsid w:val="2C4765AE"/>
    <w:rsid w:val="2C865109"/>
    <w:rsid w:val="2CFA7B04"/>
    <w:rsid w:val="2D5C06E2"/>
    <w:rsid w:val="2D880661"/>
    <w:rsid w:val="2E960E3A"/>
    <w:rsid w:val="31BA4E33"/>
    <w:rsid w:val="38B058D1"/>
    <w:rsid w:val="3BAF71A1"/>
    <w:rsid w:val="3BF074DF"/>
    <w:rsid w:val="3CE8403E"/>
    <w:rsid w:val="3EF80D14"/>
    <w:rsid w:val="41780576"/>
    <w:rsid w:val="42615C83"/>
    <w:rsid w:val="45485587"/>
    <w:rsid w:val="45AC24BE"/>
    <w:rsid w:val="46F801AE"/>
    <w:rsid w:val="479F062A"/>
    <w:rsid w:val="482C4B73"/>
    <w:rsid w:val="4E114A16"/>
    <w:rsid w:val="54D933CD"/>
    <w:rsid w:val="54E4555A"/>
    <w:rsid w:val="55E9522F"/>
    <w:rsid w:val="55EF691B"/>
    <w:rsid w:val="56D248C4"/>
    <w:rsid w:val="5ABC46F1"/>
    <w:rsid w:val="5B5F03A4"/>
    <w:rsid w:val="5CE77278"/>
    <w:rsid w:val="5ECE0A43"/>
    <w:rsid w:val="683320A1"/>
    <w:rsid w:val="6AB23A37"/>
    <w:rsid w:val="6B6177FB"/>
    <w:rsid w:val="6D812437"/>
    <w:rsid w:val="6FB76724"/>
    <w:rsid w:val="70322D8E"/>
    <w:rsid w:val="71593154"/>
    <w:rsid w:val="72594BA8"/>
    <w:rsid w:val="7488319F"/>
    <w:rsid w:val="763A2F97"/>
    <w:rsid w:val="7C0B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9DE61B"/>
  <w15:docId w15:val="{95570690-C3A0-4C06-8B4C-7E98F1AE4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EE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B53EE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B53EE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3EE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3EE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3EE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3EEE"/>
    <w:pPr>
      <w:outlineLvl w:val="5"/>
    </w:pPr>
  </w:style>
  <w:style w:type="paragraph" w:styleId="Heading7">
    <w:name w:val="heading 7"/>
    <w:basedOn w:val="H6"/>
    <w:next w:val="Normal"/>
    <w:qFormat/>
    <w:rsid w:val="00B53EEE"/>
    <w:pPr>
      <w:outlineLvl w:val="6"/>
    </w:pPr>
  </w:style>
  <w:style w:type="paragraph" w:styleId="Heading8">
    <w:name w:val="heading 8"/>
    <w:basedOn w:val="Heading1"/>
    <w:next w:val="Normal"/>
    <w:qFormat/>
    <w:rsid w:val="00B53EE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3EE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3EEE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B53EEE"/>
    <w:pPr>
      <w:ind w:left="1135"/>
    </w:pPr>
  </w:style>
  <w:style w:type="paragraph" w:styleId="List2">
    <w:name w:val="List 2"/>
    <w:basedOn w:val="List"/>
    <w:semiHidden/>
    <w:rsid w:val="00B53EEE"/>
    <w:pPr>
      <w:ind w:left="851"/>
    </w:pPr>
  </w:style>
  <w:style w:type="paragraph" w:styleId="List">
    <w:name w:val="List"/>
    <w:basedOn w:val="Normal"/>
    <w:semiHidden/>
    <w:rsid w:val="00B53EEE"/>
    <w:pPr>
      <w:ind w:left="568" w:hanging="284"/>
    </w:pPr>
  </w:style>
  <w:style w:type="paragraph" w:styleId="TOC7">
    <w:name w:val="toc 7"/>
    <w:basedOn w:val="TOC6"/>
    <w:next w:val="Normal"/>
    <w:semiHidden/>
    <w:rsid w:val="00B53EEE"/>
    <w:pPr>
      <w:ind w:left="2268" w:hanging="2268"/>
    </w:pPr>
  </w:style>
  <w:style w:type="paragraph" w:styleId="TOC6">
    <w:name w:val="toc 6"/>
    <w:basedOn w:val="TOC5"/>
    <w:next w:val="Normal"/>
    <w:semiHidden/>
    <w:rsid w:val="00B53EEE"/>
    <w:pPr>
      <w:ind w:left="1985" w:hanging="1985"/>
    </w:pPr>
  </w:style>
  <w:style w:type="paragraph" w:styleId="TOC5">
    <w:name w:val="toc 5"/>
    <w:basedOn w:val="TOC4"/>
    <w:semiHidden/>
    <w:rsid w:val="00B53EEE"/>
    <w:pPr>
      <w:ind w:left="1701" w:hanging="1701"/>
    </w:pPr>
  </w:style>
  <w:style w:type="paragraph" w:styleId="TOC4">
    <w:name w:val="toc 4"/>
    <w:basedOn w:val="TOC3"/>
    <w:semiHidden/>
    <w:rsid w:val="00B53EEE"/>
    <w:pPr>
      <w:ind w:left="1418" w:hanging="1418"/>
    </w:pPr>
  </w:style>
  <w:style w:type="paragraph" w:styleId="TOC3">
    <w:name w:val="toc 3"/>
    <w:basedOn w:val="TOC2"/>
    <w:semiHidden/>
    <w:rsid w:val="00B53EEE"/>
    <w:pPr>
      <w:ind w:left="1134" w:hanging="1134"/>
    </w:pPr>
  </w:style>
  <w:style w:type="paragraph" w:styleId="TOC2">
    <w:name w:val="toc 2"/>
    <w:basedOn w:val="TOC1"/>
    <w:semiHidden/>
    <w:rsid w:val="00B53EE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B53EE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B53EEE"/>
    <w:pPr>
      <w:ind w:left="851"/>
    </w:pPr>
  </w:style>
  <w:style w:type="paragraph" w:styleId="ListNumber">
    <w:name w:val="List Number"/>
    <w:basedOn w:val="List"/>
    <w:semiHidden/>
    <w:rsid w:val="00B53EEE"/>
  </w:style>
  <w:style w:type="paragraph" w:styleId="ListBullet4">
    <w:name w:val="List Bullet 4"/>
    <w:basedOn w:val="ListBullet3"/>
    <w:semiHidden/>
    <w:rsid w:val="00B53EEE"/>
    <w:pPr>
      <w:ind w:left="1418"/>
    </w:pPr>
  </w:style>
  <w:style w:type="paragraph" w:styleId="ListBullet3">
    <w:name w:val="List Bullet 3"/>
    <w:basedOn w:val="ListBullet2"/>
    <w:semiHidden/>
    <w:rsid w:val="00B53EEE"/>
    <w:pPr>
      <w:ind w:left="1135"/>
    </w:pPr>
  </w:style>
  <w:style w:type="paragraph" w:styleId="ListBullet2">
    <w:name w:val="List Bullet 2"/>
    <w:basedOn w:val="ListBullet"/>
    <w:semiHidden/>
    <w:rsid w:val="00B53EEE"/>
    <w:pPr>
      <w:ind w:left="851"/>
    </w:pPr>
  </w:style>
  <w:style w:type="paragraph" w:styleId="ListBullet">
    <w:name w:val="List Bullet"/>
    <w:basedOn w:val="List"/>
    <w:semiHidden/>
    <w:rsid w:val="00B53EEE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B53EEE"/>
    <w:pPr>
      <w:ind w:left="1702"/>
    </w:pPr>
  </w:style>
  <w:style w:type="paragraph" w:styleId="TOC8">
    <w:name w:val="toc 8"/>
    <w:basedOn w:val="TOC1"/>
    <w:semiHidden/>
    <w:rsid w:val="00B53EEE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B53EEE"/>
    <w:pPr>
      <w:jc w:val="center"/>
    </w:pPr>
    <w:rPr>
      <w:i/>
    </w:rPr>
  </w:style>
  <w:style w:type="paragraph" w:styleId="Header">
    <w:name w:val="header"/>
    <w:link w:val="HeaderChar"/>
    <w:rsid w:val="00B53E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B53EEE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B53EEE"/>
    <w:pPr>
      <w:ind w:left="1702"/>
    </w:pPr>
  </w:style>
  <w:style w:type="paragraph" w:styleId="List4">
    <w:name w:val="List 4"/>
    <w:basedOn w:val="List3"/>
    <w:semiHidden/>
    <w:rsid w:val="00B53EEE"/>
    <w:pPr>
      <w:ind w:left="1418"/>
    </w:pPr>
  </w:style>
  <w:style w:type="paragraph" w:styleId="TOC9">
    <w:name w:val="toc 9"/>
    <w:basedOn w:val="TOC8"/>
    <w:semiHidden/>
    <w:rsid w:val="00B53EEE"/>
    <w:pPr>
      <w:ind w:left="1418" w:hanging="1418"/>
    </w:pPr>
  </w:style>
  <w:style w:type="paragraph" w:styleId="Index1">
    <w:name w:val="index 1"/>
    <w:basedOn w:val="Normal"/>
    <w:semiHidden/>
    <w:rsid w:val="00B53EEE"/>
    <w:pPr>
      <w:keepLines/>
      <w:spacing w:after="0"/>
    </w:pPr>
  </w:style>
  <w:style w:type="paragraph" w:styleId="Index2">
    <w:name w:val="index 2"/>
    <w:basedOn w:val="Index1"/>
    <w:semiHidden/>
    <w:rsid w:val="00B53EEE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B53EEE"/>
    <w:rPr>
      <w:b/>
      <w:position w:val="6"/>
      <w:sz w:val="16"/>
    </w:rPr>
  </w:style>
  <w:style w:type="paragraph" w:customStyle="1" w:styleId="B1">
    <w:name w:val="B1"/>
    <w:basedOn w:val="List"/>
    <w:rsid w:val="00B53EEE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B53EE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B53EE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53EEE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B53EEE"/>
    <w:rPr>
      <w:b/>
    </w:rPr>
  </w:style>
  <w:style w:type="paragraph" w:customStyle="1" w:styleId="TAC">
    <w:name w:val="TAC"/>
    <w:basedOn w:val="TAL"/>
    <w:rsid w:val="00B53EEE"/>
    <w:pPr>
      <w:jc w:val="center"/>
    </w:pPr>
  </w:style>
  <w:style w:type="paragraph" w:customStyle="1" w:styleId="TAL">
    <w:name w:val="TAL"/>
    <w:basedOn w:val="Normal"/>
    <w:rsid w:val="00B53EE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53EEE"/>
    <w:pPr>
      <w:keepNext w:val="0"/>
      <w:spacing w:before="0" w:after="240"/>
    </w:pPr>
  </w:style>
  <w:style w:type="paragraph" w:customStyle="1" w:styleId="TH">
    <w:name w:val="TH"/>
    <w:basedOn w:val="Normal"/>
    <w:rsid w:val="00B53EE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53EEE"/>
    <w:pPr>
      <w:keepLines/>
      <w:ind w:left="1135" w:hanging="851"/>
    </w:pPr>
  </w:style>
  <w:style w:type="paragraph" w:customStyle="1" w:styleId="EX">
    <w:name w:val="EX"/>
    <w:basedOn w:val="Normal"/>
    <w:rsid w:val="00B53EEE"/>
    <w:pPr>
      <w:keepLines/>
      <w:ind w:left="1702" w:hanging="1418"/>
    </w:pPr>
  </w:style>
  <w:style w:type="paragraph" w:customStyle="1" w:styleId="FP">
    <w:name w:val="FP"/>
    <w:basedOn w:val="Normal"/>
    <w:rsid w:val="00B53EEE"/>
    <w:pPr>
      <w:spacing w:after="0"/>
    </w:pPr>
  </w:style>
  <w:style w:type="paragraph" w:customStyle="1" w:styleId="LD">
    <w:name w:val="LD"/>
    <w:rsid w:val="00B53EE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53EEE"/>
    <w:pPr>
      <w:spacing w:after="0"/>
    </w:pPr>
  </w:style>
  <w:style w:type="paragraph" w:customStyle="1" w:styleId="EW">
    <w:name w:val="EW"/>
    <w:basedOn w:val="EX"/>
    <w:rsid w:val="00B53EEE"/>
    <w:pPr>
      <w:spacing w:after="0"/>
    </w:pPr>
  </w:style>
  <w:style w:type="paragraph" w:customStyle="1" w:styleId="EQ">
    <w:name w:val="EQ"/>
    <w:basedOn w:val="Normal"/>
    <w:next w:val="Normal"/>
    <w:rsid w:val="00B53EE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53EE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3E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53EEE"/>
    <w:pPr>
      <w:jc w:val="right"/>
    </w:pPr>
  </w:style>
  <w:style w:type="paragraph" w:customStyle="1" w:styleId="TAN">
    <w:name w:val="TAN"/>
    <w:basedOn w:val="TAL"/>
    <w:rsid w:val="00B53EEE"/>
    <w:pPr>
      <w:ind w:left="851" w:hanging="851"/>
    </w:pPr>
  </w:style>
  <w:style w:type="paragraph" w:customStyle="1" w:styleId="ZA">
    <w:name w:val="ZA"/>
    <w:rsid w:val="00B53E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53EE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53EE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53EE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53EEE"/>
    <w:pPr>
      <w:framePr w:wrap="notBeside" w:y="16161"/>
    </w:pPr>
  </w:style>
  <w:style w:type="character" w:customStyle="1" w:styleId="ZGSM">
    <w:name w:val="ZGSM"/>
    <w:rsid w:val="00B53EEE"/>
  </w:style>
  <w:style w:type="paragraph" w:customStyle="1" w:styleId="ZG">
    <w:name w:val="ZG"/>
    <w:rsid w:val="00B53EE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B53EEE"/>
    <w:rPr>
      <w:color w:val="FF0000"/>
    </w:rPr>
  </w:style>
  <w:style w:type="paragraph" w:customStyle="1" w:styleId="B2">
    <w:name w:val="B2"/>
    <w:basedOn w:val="List2"/>
    <w:rsid w:val="00B53EEE"/>
  </w:style>
  <w:style w:type="paragraph" w:customStyle="1" w:styleId="B3">
    <w:name w:val="B3"/>
    <w:basedOn w:val="List3"/>
    <w:rsid w:val="00B53EEE"/>
  </w:style>
  <w:style w:type="paragraph" w:customStyle="1" w:styleId="B4">
    <w:name w:val="B4"/>
    <w:basedOn w:val="List4"/>
    <w:rsid w:val="00B53EEE"/>
  </w:style>
  <w:style w:type="paragraph" w:customStyle="1" w:styleId="B5">
    <w:name w:val="B5"/>
    <w:basedOn w:val="List5"/>
    <w:rsid w:val="00B53EEE"/>
  </w:style>
  <w:style w:type="paragraph" w:customStyle="1" w:styleId="ZTD">
    <w:name w:val="ZTD"/>
    <w:basedOn w:val="ZB"/>
    <w:rsid w:val="00B53EEE"/>
    <w:pPr>
      <w:framePr w:hRule="auto" w:wrap="notBeside" w:y="852"/>
    </w:pPr>
    <w:rPr>
      <w:i w:val="0"/>
      <w:sz w:val="40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b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paragraph" w:customStyle="1" w:styleId="Revision1">
    <w:name w:val="Revision1"/>
    <w:hidden/>
    <w:uiPriority w:val="99"/>
    <w:unhideWhenUsed/>
    <w:qFormat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Theme="minorEastAsia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Theme="minorEastAsia" w:hAnsi="Arial"/>
      <w:b/>
      <w:bCs/>
      <w:lang w:val="en-GB" w:eastAsia="en-GB"/>
    </w:rPr>
  </w:style>
  <w:style w:type="paragraph" w:customStyle="1" w:styleId="1">
    <w:name w:val="修订1"/>
    <w:hidden/>
    <w:uiPriority w:val="99"/>
    <w:unhideWhenUsed/>
    <w:qFormat/>
    <w:rPr>
      <w:rFonts w:eastAsiaTheme="minorEastAsia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</w:rPr>
  </w:style>
  <w:style w:type="table" w:styleId="TableGrid">
    <w:name w:val="Table Grid"/>
    <w:basedOn w:val="TableNormal"/>
    <w:uiPriority w:val="59"/>
    <w:qFormat/>
    <w:rsid w:val="00B551E2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,リスト段落"/>
    <w:basedOn w:val="Normal"/>
    <w:link w:val="ListParagraphChar"/>
    <w:uiPriority w:val="99"/>
    <w:qFormat/>
    <w:rsid w:val="00B551E2"/>
    <w:pPr>
      <w:overflowPunct/>
      <w:autoSpaceDE/>
      <w:autoSpaceDN/>
      <w:adjustRightInd/>
      <w:spacing w:beforeLines="50" w:afterLines="50" w:after="0"/>
      <w:ind w:firstLineChars="200" w:firstLine="420"/>
      <w:textAlignment w:val="auto"/>
    </w:pPr>
    <w:rPr>
      <w:rFonts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99"/>
    <w:qFormat/>
    <w:locked/>
    <w:rsid w:val="00B551E2"/>
    <w:rPr>
      <w:rFonts w:eastAsia="Times New Roman" w:cs="SimSun"/>
      <w:sz w:val="24"/>
      <w:szCs w:val="24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B551E2"/>
    <w:pPr>
      <w:tabs>
        <w:tab w:val="left" w:pos="1304"/>
        <w:tab w:val="left" w:pos="1701"/>
      </w:tabs>
      <w:overflowPunct/>
      <w:autoSpaceDE/>
      <w:autoSpaceDN/>
      <w:adjustRightInd/>
      <w:spacing w:beforeLines="50" w:afterLines="50" w:after="160" w:line="259" w:lineRule="auto"/>
      <w:ind w:left="1304" w:hanging="1304"/>
      <w:textAlignment w:val="auto"/>
    </w:pPr>
    <w:rPr>
      <w:rFonts w:eastAsiaTheme="minorHAnsi" w:cstheme="minorBidi"/>
      <w:b/>
      <w:bCs/>
      <w:color w:val="auto"/>
      <w:sz w:val="22"/>
      <w:szCs w:val="22"/>
      <w:lang w:val="en-US" w:eastAsia="en-US"/>
    </w:rPr>
  </w:style>
  <w:style w:type="paragraph" w:styleId="Revision">
    <w:name w:val="Revision"/>
    <w:hidden/>
    <w:uiPriority w:val="99"/>
    <w:unhideWhenUsed/>
    <w:rsid w:val="005E34F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31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215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YI ZHENG</dc:creator>
  <cp:lastModifiedBy>Zhao, Kun</cp:lastModifiedBy>
  <cp:revision>11</cp:revision>
  <cp:lastPrinted>2002-04-23T07:10:00Z</cp:lastPrinted>
  <dcterms:created xsi:type="dcterms:W3CDTF">2025-04-10T06:50:00Z</dcterms:created>
  <dcterms:modified xsi:type="dcterms:W3CDTF">2025-04-11T00:32:00Z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F8E27BEB850D4381A13F53EB0E1F2FE6_13</vt:lpwstr>
  </property>
  <property fmtid="{D5CDD505-2E9C-101B-9397-08002B2CF9AE}" pid="4" name="CWM8725e4a018a611ef8000517900005079">
    <vt:lpwstr>CWMEYlU77l8DAXkCT7JuKYrc7BtmWiygCufec0tOni2eE9gwK7cBRJpcmL6iRxXh4T8rZYg7+E9crOPV/H9QK5FCg==</vt:lpwstr>
  </property>
  <property fmtid="{D5CDD505-2E9C-101B-9397-08002B2CF9AE}" pid="5" name="GrammarlyDocumentId">
    <vt:lpwstr>7c1113436fbb60bda1b6f735a8c2c0e21a289c828bbd5aa906ff0450eb1377e0</vt:lpwstr>
  </property>
</Properties>
</file>